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11B">
        <w:rPr>
          <w:rFonts w:ascii="Times New Roman" w:hAnsi="Times New Roman" w:cs="Times New Roman"/>
          <w:b/>
          <w:sz w:val="28"/>
          <w:szCs w:val="28"/>
        </w:rPr>
        <w:t xml:space="preserve">УДК 34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</w:rPr>
        <w:t>Абаева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</w:rPr>
        <w:t>Сийлахь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Магомедовна,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</w:rPr>
        <w:t>Тенитилова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 Ксения Сергеевна,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e-mail</w:t>
      </w:r>
      <w:proofErr w:type="gram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tenitilova.xiusha@yandex.ru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Беляева Виктория Геннадиевна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B">
        <w:rPr>
          <w:rFonts w:ascii="Times New Roman" w:hAnsi="Times New Roman" w:cs="Times New Roman"/>
          <w:b/>
          <w:sz w:val="28"/>
          <w:szCs w:val="28"/>
        </w:rPr>
        <w:t>НЕКОТОРЫЕ АСПЕКТЫ ФОРМИРОВАНИЯ ПРАВОСОЗНАНИЯ</w:t>
      </w:r>
      <w:r w:rsidR="00B617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3611B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1B" w:rsidRPr="00D3611B" w:rsidRDefault="00D3611B" w:rsidP="00D3611B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В статье раскрывается феномен правосознания молодеж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D3611B">
        <w:rPr>
          <w:rFonts w:ascii="Times New Roman" w:hAnsi="Times New Roman" w:cs="Times New Roman"/>
          <w:i/>
          <w:sz w:val="28"/>
          <w:szCs w:val="28"/>
        </w:rPr>
        <w:t>как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</w:rPr>
        <w:t>фактор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</w:rPr>
        <w:t>приоритетной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</w:rPr>
        <w:t>задачи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</w:rPr>
        <w:t>по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</w:rPr>
        <w:t>формированию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 правового </w:t>
      </w:r>
      <w:r w:rsidRPr="00D3611B">
        <w:rPr>
          <w:rFonts w:ascii="Times New Roman" w:hAnsi="Times New Roman" w:cs="Times New Roman"/>
          <w:i/>
          <w:sz w:val="28"/>
          <w:szCs w:val="28"/>
        </w:rPr>
        <w:t xml:space="preserve">общества в современной России.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3611B">
        <w:rPr>
          <w:rFonts w:ascii="Times New Roman" w:hAnsi="Times New Roman" w:cs="Times New Roman"/>
          <w:sz w:val="28"/>
          <w:szCs w:val="28"/>
        </w:rPr>
        <w:t xml:space="preserve"> правосознание, правовое общество, молодое поколение.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Abaeva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Silah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Magomedovna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Tenitilova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Ksenia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Sergeevna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Belyaeva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Victoria </w:t>
      </w:r>
      <w:proofErr w:type="spellStart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Gennadievna</w:t>
      </w:r>
      <w:proofErr w:type="spellEnd"/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Orel state University, </w:t>
      </w:r>
    </w:p>
    <w:p w:rsidR="00D3611B" w:rsidRPr="00D3611B" w:rsidRDefault="00D3611B" w:rsidP="00D3611B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sz w:val="28"/>
          <w:szCs w:val="28"/>
          <w:lang w:val="en-US"/>
        </w:rPr>
        <w:t>SOME ASPECTS OF THE FORMATION OF LEGAL AWARENESS OF</w:t>
      </w:r>
      <w:r w:rsidR="00B617EB" w:rsidRPr="00B617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b/>
          <w:sz w:val="28"/>
          <w:szCs w:val="28"/>
          <w:lang w:val="en-US"/>
        </w:rPr>
        <w:t>YOUNG PEOPLE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11B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The article reveals the phenomenon of legal awareness of young people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factor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implementation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priority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task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forming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legal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society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1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modern Russia.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D3611B">
        <w:rPr>
          <w:rFonts w:ascii="Times New Roman" w:hAnsi="Times New Roman" w:cs="Times New Roman"/>
          <w:sz w:val="28"/>
          <w:szCs w:val="28"/>
          <w:lang w:val="en-US"/>
        </w:rPr>
        <w:t xml:space="preserve"> legal awareness, legal society, the younger generation.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Формирование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правосознания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молодежи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является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направлением для построения гражданского общества и правового государства.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Формирование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правосознания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зависит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ряда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11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их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позволит выработать определенные рекомендации для воздействия на сознание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человека [1]. Сознание непосредственно определяет и корректирует социальное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поведение.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содержанием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уровнем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его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развития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связаны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фундаментальные институты, как ответственность и дееспособность, вина и т.п.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Формирование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правосознания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современной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молодежи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представляет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социально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значимую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практическую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задачу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вместе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тем,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актуальную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теоретическую проблему, в решении которой задействованы различные 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научного познания. Именно молодое поколение представляет собой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прослойку,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которой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происходят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наиболее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интенсивные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процессы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формирования и развития правосознания. Это определяет необходимость «не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упустить» правовую социализацию современной молодежи, поскольку именно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от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этого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зависит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будущее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нашей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страны.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Понятие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«правосознание»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используется для обозначения ментальной формы бытия права и способа его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представленности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социальной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системе.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Правосознание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широком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смысле 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слова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–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это право,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как форма общественного сознания. В связи с этим, нельзя </w:t>
      </w:r>
    </w:p>
    <w:p w:rsid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отрицать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тот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факт,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что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управление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уровнем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правосознания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традиционно входит в сферу интересов всякой государственной системы.</w:t>
      </w:r>
    </w:p>
    <w:p w:rsidR="00D3611B" w:rsidRPr="00D3611B" w:rsidRDefault="00D3611B" w:rsidP="00D361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1B" w:rsidRPr="00D3611B" w:rsidRDefault="00D3611B" w:rsidP="00B617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Специфика правосознания по сравнению с другими областями 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составляет осознание и переживание связи явлений и процессов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последствиями, соотношение их с правовым регулированием,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правами, обязанностями и санкциями [2]. Однако, слепо копируя увиденное на</w:t>
      </w:r>
      <w:r w:rsidR="00DE40E2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экране,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подростки не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всегда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осознают,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что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их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действия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могут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повлечь</w:t>
      </w:r>
      <w:r w:rsidR="00DE40E2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отрицательные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правовые последствия. Следовательно, необходима активная и</w:t>
      </w:r>
      <w:r w:rsidR="00DE40E2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постоянная правовая пропаганда в учреждениях образования для формирования</w:t>
      </w:r>
      <w:r w:rsidR="00DE40E2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устойчивой тенденции правомерного поведения.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1B" w:rsidRPr="00D3611B" w:rsidRDefault="00D3611B" w:rsidP="00B617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Для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любого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государства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молодежь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–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это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очень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важный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ресурс.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нее</w:t>
      </w:r>
      <w:r w:rsidR="00DE40E2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зависит,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как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будет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выглядеть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социальная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и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политическая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картина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</w:t>
      </w:r>
      <w:r w:rsidRPr="00D3611B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стране. </w:t>
      </w:r>
    </w:p>
    <w:p w:rsidR="00D3611B" w:rsidRPr="00D3611B" w:rsidRDefault="00D3611B" w:rsidP="00D3611B">
      <w:pPr>
        <w:pStyle w:val="a3"/>
        <w:jc w:val="both"/>
      </w:pPr>
      <w:r w:rsidRPr="00D3611B">
        <w:rPr>
          <w:rFonts w:ascii="Times New Roman" w:hAnsi="Times New Roman" w:cs="Times New Roman"/>
          <w:sz w:val="28"/>
          <w:szCs w:val="28"/>
        </w:rPr>
        <w:t>Наиважнейшая задача любого правового государства сформировать у молодежи</w:t>
      </w:r>
      <w:r w:rsidR="00DE40E2"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уважение к обычаям и непререкаемый авторитет закона.</w:t>
      </w:r>
      <w:r w:rsidRPr="00D3611B">
        <w:t xml:space="preserve">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611B" w:rsidRPr="00B617EB" w:rsidRDefault="00D3611B" w:rsidP="00B617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E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611B">
        <w:rPr>
          <w:rFonts w:ascii="Times New Roman" w:hAnsi="Times New Roman" w:cs="Times New Roman"/>
          <w:sz w:val="28"/>
          <w:szCs w:val="28"/>
        </w:rPr>
        <w:t>Жидяева</w:t>
      </w:r>
      <w:proofErr w:type="spellEnd"/>
      <w:r w:rsidRPr="00D3611B">
        <w:rPr>
          <w:rFonts w:ascii="Times New Roman" w:hAnsi="Times New Roman" w:cs="Times New Roman"/>
          <w:sz w:val="28"/>
          <w:szCs w:val="28"/>
        </w:rPr>
        <w:t xml:space="preserve"> Е.С., Самыгин П.С., Самыгин С.И. Особенности формирования </w:t>
      </w:r>
    </w:p>
    <w:p w:rsidR="00D3611B" w:rsidRPr="00D3611B" w:rsidRDefault="00D3611B" w:rsidP="00B6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>правосознания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// </w:t>
      </w:r>
    </w:p>
    <w:p w:rsidR="00D3611B" w:rsidRPr="00D3611B" w:rsidRDefault="00D3611B" w:rsidP="00B6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Гуманитарные, социально-экономические и общественные науки. 2015. </w:t>
      </w:r>
      <w:proofErr w:type="spellStart"/>
      <w:r w:rsidRPr="00D3611B"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B">
        <w:rPr>
          <w:rFonts w:ascii="Times New Roman" w:hAnsi="Times New Roman" w:cs="Times New Roman"/>
          <w:sz w:val="28"/>
          <w:szCs w:val="28"/>
        </w:rPr>
        <w:t xml:space="preserve">3-1. </w:t>
      </w:r>
    </w:p>
    <w:p w:rsidR="00D3611B" w:rsidRPr="00D3611B" w:rsidRDefault="00D3611B" w:rsidP="00B6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С. 69-73. </w:t>
      </w:r>
    </w:p>
    <w:p w:rsidR="00D3611B" w:rsidRPr="00D3611B" w:rsidRDefault="00D3611B" w:rsidP="00D36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611B">
        <w:rPr>
          <w:rFonts w:ascii="Times New Roman" w:hAnsi="Times New Roman" w:cs="Times New Roman"/>
          <w:sz w:val="28"/>
          <w:szCs w:val="28"/>
        </w:rPr>
        <w:t>Тохтуев</w:t>
      </w:r>
      <w:proofErr w:type="spellEnd"/>
      <w:r w:rsidRPr="00D3611B">
        <w:rPr>
          <w:rFonts w:ascii="Times New Roman" w:hAnsi="Times New Roman" w:cs="Times New Roman"/>
          <w:sz w:val="28"/>
          <w:szCs w:val="28"/>
        </w:rPr>
        <w:t xml:space="preserve"> И.А. Право и политика как ценностные регуляторы общества // </w:t>
      </w:r>
    </w:p>
    <w:p w:rsidR="00263DA9" w:rsidRPr="00D3611B" w:rsidRDefault="00D3611B" w:rsidP="00B61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1B">
        <w:rPr>
          <w:rFonts w:ascii="Times New Roman" w:hAnsi="Times New Roman" w:cs="Times New Roman"/>
          <w:sz w:val="28"/>
          <w:szCs w:val="28"/>
        </w:rPr>
        <w:t xml:space="preserve">Вестник КГУ. 2011. </w:t>
      </w:r>
      <w:proofErr w:type="spellStart"/>
      <w:r w:rsidRPr="00D3611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3611B">
        <w:rPr>
          <w:rFonts w:ascii="Times New Roman" w:hAnsi="Times New Roman" w:cs="Times New Roman"/>
          <w:sz w:val="28"/>
          <w:szCs w:val="28"/>
        </w:rPr>
        <w:t xml:space="preserve"> 1. С. 253-256.</w:t>
      </w:r>
    </w:p>
    <w:sectPr w:rsidR="00263DA9" w:rsidRPr="00D3611B" w:rsidSect="00EB2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B"/>
    <w:rsid w:val="00263DA9"/>
    <w:rsid w:val="007704D5"/>
    <w:rsid w:val="00B617EB"/>
    <w:rsid w:val="00C1770B"/>
    <w:rsid w:val="00D3611B"/>
    <w:rsid w:val="00DE40E2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2021-12-08T07:10:00Z</dcterms:created>
  <dcterms:modified xsi:type="dcterms:W3CDTF">2021-12-08T07:47:00Z</dcterms:modified>
</cp:coreProperties>
</file>